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80" w:rsidRDefault="007A6680">
      <w:pPr>
        <w:pStyle w:val="normal"/>
        <w:spacing w:after="200"/>
        <w:jc w:val="right"/>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653EA1">
        <w:tc>
          <w:tcPr>
            <w:tcW w:w="9029" w:type="dxa"/>
            <w:shd w:val="clear" w:color="auto" w:fill="auto"/>
            <w:tcMar>
              <w:top w:w="100" w:type="dxa"/>
              <w:left w:w="100" w:type="dxa"/>
              <w:bottom w:w="100" w:type="dxa"/>
              <w:right w:w="100" w:type="dxa"/>
            </w:tcMar>
          </w:tcPr>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Oggetto: Convocazione per disponibilità di posti per il profilo professionale __________________</w:t>
            </w:r>
          </w:p>
          <w:p w:rsidR="00653EA1" w:rsidRDefault="00653EA1">
            <w:pPr>
              <w:pStyle w:val="normal"/>
              <w:spacing w:line="240" w:lineRule="auto"/>
              <w:jc w:val="both"/>
              <w:rPr>
                <w:rFonts w:ascii="Calibri" w:eastAsia="Calibri" w:hAnsi="Calibri" w:cs="Calibri"/>
                <w:sz w:val="24"/>
                <w:szCs w:val="24"/>
              </w:rPr>
            </w:pP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La S.V., collocata in graduatoria di _____ fascia d’Istituto per il/la classe di concorso/posto _______________________ è convocata </w:t>
            </w:r>
            <w:r>
              <w:rPr>
                <w:rFonts w:ascii="Calibri" w:eastAsia="Calibri" w:hAnsi="Calibri" w:cs="Calibri"/>
                <w:b/>
                <w:sz w:val="24"/>
                <w:szCs w:val="24"/>
                <w:u w:val="single"/>
              </w:rPr>
              <w:t>telematicamente</w:t>
            </w:r>
            <w:r>
              <w:rPr>
                <w:rFonts w:ascii="Calibri" w:eastAsia="Calibri" w:hAnsi="Calibri" w:cs="Calibri"/>
                <w:sz w:val="24"/>
                <w:szCs w:val="24"/>
              </w:rPr>
              <w:t xml:space="preserve"> per l’eventuale stipula di un contratto a tempo determinato. La procedura di individuazione avviene attraverso l’applicativo </w:t>
            </w:r>
            <w:proofErr w:type="spellStart"/>
            <w:r>
              <w:rPr>
                <w:rFonts w:ascii="Calibri" w:eastAsia="Calibri" w:hAnsi="Calibri" w:cs="Calibri"/>
                <w:sz w:val="24"/>
                <w:szCs w:val="24"/>
              </w:rPr>
              <w:t>Sigeco</w:t>
            </w:r>
            <w:proofErr w:type="spellEnd"/>
            <w:r>
              <w:rPr>
                <w:rFonts w:ascii="Calibri" w:eastAsia="Calibri" w:hAnsi="Calibri" w:cs="Calibri"/>
                <w:sz w:val="24"/>
                <w:szCs w:val="24"/>
              </w:rPr>
              <w:t xml:space="preserve"> che prevede la registrazione degli aspiranti e la successiva possibilità di esprimere le proprie preferenze per l’attribuzione del posto. Per la registrazione è necessario collegarsi al portale </w:t>
            </w:r>
            <w:proofErr w:type="spellStart"/>
            <w:r>
              <w:rPr>
                <w:rFonts w:ascii="Calibri" w:eastAsia="Calibri" w:hAnsi="Calibri" w:cs="Calibri"/>
                <w:sz w:val="24"/>
                <w:szCs w:val="24"/>
              </w:rPr>
              <w:t>SiGeCo</w:t>
            </w:r>
            <w:proofErr w:type="spellEnd"/>
            <w:r>
              <w:rPr>
                <w:rFonts w:ascii="Calibri" w:eastAsia="Calibri" w:hAnsi="Calibri" w:cs="Calibri"/>
                <w:sz w:val="24"/>
                <w:szCs w:val="24"/>
              </w:rPr>
              <w:t xml:space="preserve"> all'indirizzo</w:t>
            </w:r>
            <w:hyperlink r:id="rId7">
              <w:r>
                <w:rPr>
                  <w:rFonts w:ascii="Calibri" w:eastAsia="Calibri" w:hAnsi="Calibri" w:cs="Calibri"/>
                  <w:sz w:val="24"/>
                  <w:szCs w:val="24"/>
                </w:rPr>
                <w:t xml:space="preserve"> </w:t>
              </w:r>
            </w:hyperlink>
            <w:hyperlink r:id="rId8">
              <w:r>
                <w:rPr>
                  <w:rFonts w:ascii="Calibri" w:eastAsia="Calibri" w:hAnsi="Calibri" w:cs="Calibri"/>
                  <w:color w:val="1155CC"/>
                  <w:sz w:val="24"/>
                  <w:szCs w:val="24"/>
                  <w:u w:val="single"/>
                </w:rPr>
                <w:t>www.nomine.it</w:t>
              </w:r>
            </w:hyperlink>
            <w:r>
              <w:rPr>
                <w:rFonts w:ascii="Calibri" w:eastAsia="Calibri" w:hAnsi="Calibri" w:cs="Calibri"/>
                <w:sz w:val="24"/>
                <w:szCs w:val="24"/>
              </w:rPr>
              <w:t xml:space="preserve"> e seguire le indicazioni necessarie per l'accreditamento al seguente link:</w:t>
            </w:r>
          </w:p>
          <w:p w:rsidR="00653EA1" w:rsidRDefault="00A157B4">
            <w:pPr>
              <w:pStyle w:val="normal"/>
              <w:spacing w:line="240" w:lineRule="auto"/>
              <w:jc w:val="both"/>
              <w:rPr>
                <w:rFonts w:ascii="Calibri" w:eastAsia="Calibri" w:hAnsi="Calibri" w:cs="Calibri"/>
                <w:sz w:val="24"/>
                <w:szCs w:val="24"/>
              </w:rPr>
            </w:pPr>
            <w:hyperlink r:id="rId9">
              <w:r w:rsidR="00B878AE">
                <w:rPr>
                  <w:rFonts w:ascii="Calibri" w:eastAsia="Calibri" w:hAnsi="Calibri" w:cs="Calibri"/>
                  <w:color w:val="1155CC"/>
                  <w:sz w:val="24"/>
                  <w:szCs w:val="24"/>
                  <w:u w:val="single"/>
                </w:rPr>
                <w:t>https://www.nomine.it/as-2020-21-SiGeCo-procedure-di-accreditamento-dei-candidati-in-SiGeCo.aspx</w:t>
              </w:r>
            </w:hyperlink>
            <w:r w:rsidR="00B878AE">
              <w:rPr>
                <w:rFonts w:ascii="Calibri" w:eastAsia="Calibri" w:hAnsi="Calibri" w:cs="Calibri"/>
                <w:sz w:val="24"/>
                <w:szCs w:val="24"/>
              </w:rPr>
              <w:t xml:space="preserve"> . Terminata la fase di registrazione, gli aspiranti potranno compilare le proprie Preferenze Online (PO), indicando l’ordine di preferenza delle scuole della provincia di Lecco per le quali abbiano ricevuto convocazione.</w:t>
            </w:r>
          </w:p>
          <w:p w:rsidR="00653EA1" w:rsidRDefault="00B878AE">
            <w:pPr>
              <w:pStyle w:val="normal"/>
              <w:spacing w:before="300" w:after="300" w:line="240" w:lineRule="auto"/>
              <w:jc w:val="both"/>
              <w:rPr>
                <w:rFonts w:ascii="Calibri" w:eastAsia="Calibri" w:hAnsi="Calibri" w:cs="Calibri"/>
                <w:b/>
                <w:sz w:val="24"/>
                <w:szCs w:val="24"/>
                <w:u w:val="single"/>
              </w:rPr>
            </w:pPr>
            <w:r>
              <w:rPr>
                <w:rFonts w:ascii="Calibri" w:eastAsia="Calibri" w:hAnsi="Calibri" w:cs="Calibri"/>
                <w:sz w:val="24"/>
                <w:szCs w:val="24"/>
              </w:rPr>
              <w:t xml:space="preserve">Si avvisa che la S.V. potrà procedere, con la compilazione delle Preferenze Online, a partire dalle </w:t>
            </w:r>
            <w:proofErr w:type="spellStart"/>
            <w:r>
              <w:rPr>
                <w:rFonts w:ascii="Calibri" w:eastAsia="Calibri" w:hAnsi="Calibri" w:cs="Calibri"/>
                <w:b/>
                <w:sz w:val="24"/>
                <w:szCs w:val="24"/>
                <w:u w:val="single"/>
              </w:rPr>
              <w:t>xxx</w:t>
            </w:r>
            <w:proofErr w:type="spellEnd"/>
            <w:r>
              <w:rPr>
                <w:rFonts w:ascii="Calibri" w:eastAsia="Calibri" w:hAnsi="Calibri" w:cs="Calibri"/>
                <w:b/>
                <w:sz w:val="24"/>
                <w:szCs w:val="24"/>
                <w:u w:val="single"/>
              </w:rPr>
              <w:t xml:space="preserve">  del </w:t>
            </w:r>
            <w:proofErr w:type="spellStart"/>
            <w:r>
              <w:rPr>
                <w:rFonts w:ascii="Calibri" w:eastAsia="Calibri" w:hAnsi="Calibri" w:cs="Calibri"/>
                <w:b/>
                <w:sz w:val="24"/>
                <w:szCs w:val="24"/>
                <w:u w:val="single"/>
              </w:rPr>
              <w:t>xx</w:t>
            </w:r>
            <w:proofErr w:type="spellEnd"/>
            <w:r>
              <w:rPr>
                <w:rFonts w:ascii="Calibri" w:eastAsia="Calibri" w:hAnsi="Calibri" w:cs="Calibri"/>
                <w:b/>
                <w:sz w:val="24"/>
                <w:szCs w:val="24"/>
                <w:u w:val="single"/>
              </w:rPr>
              <w:t xml:space="preserve"> settembre 2020</w:t>
            </w:r>
            <w:r>
              <w:rPr>
                <w:rFonts w:ascii="Calibri" w:eastAsia="Calibri" w:hAnsi="Calibri" w:cs="Calibri"/>
                <w:sz w:val="24"/>
                <w:szCs w:val="24"/>
              </w:rPr>
              <w:t>, mentre la scadenza è fissata alle</w:t>
            </w:r>
            <w:r>
              <w:rPr>
                <w:rFonts w:ascii="Calibri" w:eastAsia="Calibri" w:hAnsi="Calibri" w:cs="Calibri"/>
                <w:b/>
                <w:sz w:val="24"/>
                <w:szCs w:val="24"/>
                <w:u w:val="single"/>
              </w:rPr>
              <w:t xml:space="preserve"> ore </w:t>
            </w:r>
            <w:proofErr w:type="spellStart"/>
            <w:r>
              <w:rPr>
                <w:rFonts w:ascii="Calibri" w:eastAsia="Calibri" w:hAnsi="Calibri" w:cs="Calibri"/>
                <w:b/>
                <w:sz w:val="24"/>
                <w:szCs w:val="24"/>
                <w:u w:val="single"/>
              </w:rPr>
              <w:t>xxx</w:t>
            </w:r>
            <w:proofErr w:type="spellEnd"/>
            <w:r>
              <w:rPr>
                <w:rFonts w:ascii="Calibri" w:eastAsia="Calibri" w:hAnsi="Calibri" w:cs="Calibri"/>
                <w:b/>
                <w:sz w:val="24"/>
                <w:szCs w:val="24"/>
                <w:u w:val="single"/>
              </w:rPr>
              <w:t xml:space="preserve"> del giorno </w:t>
            </w:r>
            <w:proofErr w:type="spellStart"/>
            <w:r>
              <w:rPr>
                <w:rFonts w:ascii="Calibri" w:eastAsia="Calibri" w:hAnsi="Calibri" w:cs="Calibri"/>
                <w:b/>
                <w:sz w:val="24"/>
                <w:szCs w:val="24"/>
                <w:u w:val="single"/>
              </w:rPr>
              <w:t>xx</w:t>
            </w:r>
            <w:proofErr w:type="spellEnd"/>
            <w:r>
              <w:rPr>
                <w:rFonts w:ascii="Calibri" w:eastAsia="Calibri" w:hAnsi="Calibri" w:cs="Calibri"/>
                <w:b/>
                <w:sz w:val="24"/>
                <w:szCs w:val="24"/>
                <w:u w:val="single"/>
              </w:rPr>
              <w:t xml:space="preserve"> settembre 2020.</w:t>
            </w:r>
          </w:p>
          <w:p w:rsidR="00D3625C" w:rsidRDefault="00D3625C">
            <w:pPr>
              <w:pStyle w:val="normal"/>
              <w:spacing w:before="300" w:after="300" w:line="240" w:lineRule="auto"/>
              <w:jc w:val="both"/>
              <w:rPr>
                <w:rFonts w:ascii="Calibri" w:eastAsia="Calibri" w:hAnsi="Calibri" w:cs="Calibri"/>
                <w:sz w:val="24"/>
                <w:szCs w:val="24"/>
              </w:rPr>
            </w:pPr>
          </w:p>
          <w:p w:rsidR="00653EA1" w:rsidRDefault="00B878AE">
            <w:pPr>
              <w:pStyle w:val="normal"/>
              <w:spacing w:before="300" w:after="300" w:line="240" w:lineRule="auto"/>
              <w:jc w:val="both"/>
              <w:rPr>
                <w:rFonts w:ascii="Calibri" w:eastAsia="Calibri" w:hAnsi="Calibri" w:cs="Calibri"/>
                <w:sz w:val="24"/>
                <w:szCs w:val="24"/>
              </w:rPr>
            </w:pPr>
            <w:r>
              <w:rPr>
                <w:rFonts w:ascii="Calibri" w:eastAsia="Calibri" w:hAnsi="Calibri" w:cs="Calibri"/>
                <w:sz w:val="24"/>
                <w:szCs w:val="24"/>
              </w:rPr>
              <w:t xml:space="preserve">Disponibilità: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 xml:space="preserve">Sede di servizio: </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numero di ore settimanali: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decorrenza: dall’effettiva assunzione in servizio e fino al __________</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eventuali orario di servizio: </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ind w:left="348"/>
              <w:rPr>
                <w:rFonts w:ascii="Calibri" w:eastAsia="Calibri" w:hAnsi="Calibri" w:cs="Calibri"/>
                <w:sz w:val="24"/>
                <w:szCs w:val="24"/>
              </w:rPr>
            </w:pPr>
            <w:bookmarkStart w:id="0" w:name="_gjdgxs" w:colFirst="0" w:colLast="0"/>
            <w:bookmarkEnd w:id="0"/>
            <w:r>
              <w:rPr>
                <w:rFonts w:ascii="Calibri" w:eastAsia="Calibri" w:hAnsi="Calibri" w:cs="Calibri"/>
                <w:sz w:val="24"/>
                <w:szCs w:val="24"/>
              </w:rPr>
              <w:t xml:space="preserve">Sede di servizio: </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numero di ore settimanali: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decorrenza: dall’effettiva assunzione in servizio e fino al __________</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eventuali orario di servizio: </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 xml:space="preserve">Sede di servizio: </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numero di ore settimanali: </w:t>
            </w:r>
          </w:p>
          <w:p w:rsidR="00653EA1" w:rsidRDefault="00B878AE">
            <w:pPr>
              <w:pStyle w:val="normal"/>
              <w:spacing w:line="240" w:lineRule="auto"/>
              <w:ind w:left="348"/>
              <w:rPr>
                <w:rFonts w:ascii="Calibri" w:eastAsia="Calibri" w:hAnsi="Calibri" w:cs="Calibri"/>
                <w:sz w:val="24"/>
                <w:szCs w:val="24"/>
              </w:rPr>
            </w:pPr>
            <w:r>
              <w:rPr>
                <w:rFonts w:ascii="Calibri" w:eastAsia="Calibri" w:hAnsi="Calibri" w:cs="Calibri"/>
                <w:sz w:val="24"/>
                <w:szCs w:val="24"/>
              </w:rPr>
              <w:t>decorrenza: dall’effettiva assunzione in servizio e fino al __________</w:t>
            </w:r>
          </w:p>
          <w:p w:rsidR="00653EA1" w:rsidRDefault="00B878AE">
            <w:pPr>
              <w:pStyle w:val="normal"/>
              <w:spacing w:line="240" w:lineRule="auto"/>
              <w:ind w:left="348"/>
              <w:rPr>
                <w:rFonts w:ascii="Calibri" w:eastAsia="Calibri" w:hAnsi="Calibri" w:cs="Calibri"/>
                <w:b/>
                <w:sz w:val="24"/>
                <w:szCs w:val="24"/>
              </w:rPr>
            </w:pPr>
            <w:r>
              <w:rPr>
                <w:rFonts w:ascii="Calibri" w:eastAsia="Calibri" w:hAnsi="Calibri" w:cs="Calibri"/>
                <w:sz w:val="24"/>
                <w:szCs w:val="24"/>
              </w:rPr>
              <w:t xml:space="preserve">eventuali orario di servizio: </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Al fine di consentirle una valutazione di massima sulla possibilità di nomina, la informiamo che questa convocazione interessa i seguenti aspiranti:</w:t>
            </w:r>
          </w:p>
          <w:p w:rsidR="00653EA1" w:rsidRDefault="00653EA1">
            <w:pPr>
              <w:pStyle w:val="normal"/>
              <w:spacing w:line="240" w:lineRule="auto"/>
              <w:rPr>
                <w:rFonts w:ascii="Calibri" w:eastAsia="Calibri" w:hAnsi="Calibri" w:cs="Calibri"/>
                <w:sz w:val="24"/>
                <w:szCs w:val="24"/>
              </w:rPr>
            </w:pPr>
          </w:p>
          <w:p w:rsidR="00653EA1" w:rsidRDefault="00B878AE">
            <w:pPr>
              <w:pStyle w:val="normal"/>
              <w:spacing w:line="240" w:lineRule="auto"/>
              <w:rPr>
                <w:rFonts w:ascii="Calibri" w:eastAsia="Calibri" w:hAnsi="Calibri" w:cs="Calibri"/>
                <w:b/>
                <w:sz w:val="24"/>
                <w:szCs w:val="24"/>
              </w:rPr>
            </w:pPr>
            <w:r>
              <w:rPr>
                <w:rFonts w:ascii="Calibri" w:eastAsia="Calibri" w:hAnsi="Calibri" w:cs="Calibri"/>
                <w:b/>
                <w:sz w:val="24"/>
                <w:szCs w:val="24"/>
              </w:rPr>
              <w:t xml:space="preserve">1^ fascia </w:t>
            </w:r>
          </w:p>
          <w:p w:rsidR="00653EA1" w:rsidRDefault="00653EA1">
            <w:pPr>
              <w:pStyle w:val="normal"/>
              <w:spacing w:line="240" w:lineRule="auto"/>
              <w:rPr>
                <w:rFonts w:ascii="Calibri" w:eastAsia="Calibri" w:hAnsi="Calibri" w:cs="Calibri"/>
                <w:b/>
                <w:sz w:val="24"/>
                <w:szCs w:val="24"/>
              </w:rPr>
            </w:pPr>
          </w:p>
          <w:p w:rsidR="00653EA1" w:rsidRDefault="00B878AE">
            <w:pPr>
              <w:pStyle w:val="normal"/>
              <w:spacing w:line="240" w:lineRule="auto"/>
              <w:rPr>
                <w:rFonts w:ascii="Calibri" w:eastAsia="Calibri" w:hAnsi="Calibri" w:cs="Calibri"/>
                <w:b/>
                <w:sz w:val="24"/>
                <w:szCs w:val="24"/>
              </w:rPr>
            </w:pPr>
            <w:r>
              <w:rPr>
                <w:rFonts w:ascii="Calibri" w:eastAsia="Calibri" w:hAnsi="Calibri" w:cs="Calibri"/>
                <w:b/>
                <w:sz w:val="24"/>
                <w:szCs w:val="24"/>
              </w:rPr>
              <w:t xml:space="preserve">2^ fascia </w:t>
            </w:r>
          </w:p>
          <w:p w:rsidR="00653EA1" w:rsidRDefault="00653EA1">
            <w:pPr>
              <w:pStyle w:val="normal"/>
              <w:spacing w:line="240" w:lineRule="auto"/>
              <w:rPr>
                <w:rFonts w:ascii="Calibri" w:eastAsia="Calibri" w:hAnsi="Calibri" w:cs="Calibri"/>
                <w:b/>
                <w:sz w:val="24"/>
                <w:szCs w:val="24"/>
              </w:rPr>
            </w:pPr>
          </w:p>
          <w:p w:rsidR="00653EA1" w:rsidRDefault="00B878AE">
            <w:pPr>
              <w:pStyle w:val="normal"/>
              <w:spacing w:line="240" w:lineRule="auto"/>
              <w:rPr>
                <w:rFonts w:ascii="Calibri" w:eastAsia="Calibri" w:hAnsi="Calibri" w:cs="Calibri"/>
                <w:b/>
                <w:sz w:val="24"/>
                <w:szCs w:val="24"/>
              </w:rPr>
            </w:pPr>
            <w:r>
              <w:rPr>
                <w:rFonts w:ascii="Calibri" w:eastAsia="Calibri" w:hAnsi="Calibri" w:cs="Calibri"/>
                <w:b/>
                <w:sz w:val="24"/>
                <w:szCs w:val="24"/>
              </w:rPr>
              <w:t xml:space="preserve">3^ fascia </w:t>
            </w:r>
          </w:p>
          <w:p w:rsidR="00653EA1" w:rsidRDefault="00653EA1">
            <w:pPr>
              <w:pStyle w:val="normal"/>
              <w:spacing w:line="240" w:lineRule="auto"/>
              <w:rPr>
                <w:rFonts w:ascii="Calibri" w:eastAsia="Calibri" w:hAnsi="Calibri" w:cs="Calibri"/>
                <w:b/>
                <w:sz w:val="24"/>
                <w:szCs w:val="24"/>
              </w:rPr>
            </w:pPr>
          </w:p>
          <w:p w:rsidR="00D3625C" w:rsidRDefault="00D3625C">
            <w:pPr>
              <w:pStyle w:val="normal"/>
              <w:spacing w:line="240" w:lineRule="auto"/>
              <w:rPr>
                <w:rFonts w:ascii="Calibri" w:eastAsia="Calibri" w:hAnsi="Calibri" w:cs="Calibri"/>
                <w:b/>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La mancata compilazione delle preferenze nella pagine di </w:t>
            </w:r>
            <w:proofErr w:type="spellStart"/>
            <w:r>
              <w:rPr>
                <w:rFonts w:ascii="Calibri" w:eastAsia="Calibri" w:hAnsi="Calibri" w:cs="Calibri"/>
                <w:sz w:val="24"/>
                <w:szCs w:val="24"/>
              </w:rPr>
              <w:t>Sigeco</w:t>
            </w:r>
            <w:proofErr w:type="spellEnd"/>
            <w:r>
              <w:rPr>
                <w:rFonts w:ascii="Calibri" w:eastAsia="Calibri" w:hAnsi="Calibri" w:cs="Calibri"/>
                <w:sz w:val="24"/>
                <w:szCs w:val="24"/>
              </w:rPr>
              <w:t xml:space="preserve"> appositamente prevista e denominata  Preferenze Online (PO), sarà intesa come rinuncia all’incarico. Si rammenta che in caso di mancata assunzione in servizio dopo l’accettazione saranno applicate le sanzioni previste dalla normativa.</w:t>
            </w:r>
          </w:p>
          <w:p w:rsidR="00653EA1" w:rsidRDefault="00B878AE" w:rsidP="00AB0DB6">
            <w:pPr>
              <w:pStyle w:val="NormaleWeb"/>
              <w:spacing w:before="0" w:beforeAutospacing="0" w:after="0" w:afterAutospacing="0"/>
              <w:jc w:val="both"/>
              <w:rPr>
                <w:rFonts w:ascii="Calibri" w:eastAsia="Calibri" w:hAnsi="Calibri" w:cs="Calibri"/>
              </w:rPr>
            </w:pPr>
            <w:r>
              <w:rPr>
                <w:rFonts w:ascii="Calibri" w:eastAsia="Calibri" w:hAnsi="Calibri" w:cs="Calibri"/>
              </w:rPr>
              <w:t>Si avverte che, per assicurare la copertura dei posti disponibili, sono stati convocati aspiranti in numero superiore ai posti da assegnare, pertanto l’individuazione sarà disposta solo fino ad esaurimento delle disponibilità di posti. La presente convocazione non costituisce pertanto diritto alla nomina.</w:t>
            </w:r>
            <w:r w:rsidR="00AB0DB6">
              <w:rPr>
                <w:rFonts w:ascii="Calibri" w:eastAsia="Calibri" w:hAnsi="Calibri" w:cs="Calibri"/>
              </w:rPr>
              <w:t xml:space="preserve"> L</w:t>
            </w:r>
            <w:r w:rsidR="00AB0DB6">
              <w:rPr>
                <w:rFonts w:ascii="Calibri" w:hAnsi="Calibri" w:cs="Calibri"/>
                <w:color w:val="000000"/>
              </w:rPr>
              <w:t xml:space="preserve">e effettive disponibilità potrebbero venir meno a seguito di operazioni già </w:t>
            </w:r>
            <w:proofErr w:type="spellStart"/>
            <w:r w:rsidR="00AB0DB6">
              <w:rPr>
                <w:rFonts w:ascii="Calibri" w:hAnsi="Calibri" w:cs="Calibri"/>
                <w:color w:val="000000"/>
              </w:rPr>
              <w:t>calendarizzate</w:t>
            </w:r>
            <w:proofErr w:type="spellEnd"/>
            <w:r w:rsidR="00AB0DB6">
              <w:rPr>
                <w:rFonts w:ascii="Calibri" w:hAnsi="Calibri" w:cs="Calibri"/>
                <w:color w:val="000000"/>
              </w:rPr>
              <w:t xml:space="preserve"> per altre fasi di nomina.</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highlight w:val="white"/>
              </w:rPr>
            </w:pPr>
            <w:r>
              <w:rPr>
                <w:rFonts w:ascii="Calibri" w:eastAsia="Calibri" w:hAnsi="Calibri" w:cs="Calibri"/>
                <w:sz w:val="24"/>
                <w:szCs w:val="24"/>
              </w:rPr>
              <w:t>Alla sua accettazione della proposta di nomina dovrà seguire l’</w:t>
            </w:r>
            <w:r>
              <w:rPr>
                <w:rFonts w:ascii="Calibri" w:eastAsia="Calibri" w:hAnsi="Calibri" w:cs="Calibri"/>
                <w:sz w:val="24"/>
                <w:szCs w:val="24"/>
                <w:u w:val="single"/>
              </w:rPr>
              <w:t>assunzione di servizio con l’espletamento delle formalità di rit</w:t>
            </w:r>
            <w:r>
              <w:rPr>
                <w:rFonts w:ascii="Calibri" w:eastAsia="Calibri" w:hAnsi="Calibri" w:cs="Calibri"/>
                <w:sz w:val="24"/>
                <w:szCs w:val="24"/>
                <w:highlight w:val="white"/>
                <w:u w:val="single"/>
              </w:rPr>
              <w:t>o il giorno successivo all’individuazione</w:t>
            </w:r>
            <w:r>
              <w:rPr>
                <w:rFonts w:ascii="Calibri" w:eastAsia="Calibri" w:hAnsi="Calibri" w:cs="Calibri"/>
                <w:sz w:val="24"/>
                <w:szCs w:val="24"/>
                <w:highlight w:val="white"/>
              </w:rPr>
              <w:t xml:space="preserve"> presso la segreteria della scuola sita a _______________________ in via ___________________, secondo gli orari di apertura degli uffici.</w:t>
            </w:r>
          </w:p>
          <w:p w:rsidR="00653EA1" w:rsidRDefault="00653EA1">
            <w:pPr>
              <w:pStyle w:val="normal"/>
              <w:spacing w:line="240" w:lineRule="auto"/>
              <w:jc w:val="both"/>
              <w:rPr>
                <w:rFonts w:ascii="Calibri" w:eastAsia="Calibri" w:hAnsi="Calibri" w:cs="Calibri"/>
                <w:sz w:val="24"/>
                <w:szCs w:val="24"/>
              </w:rPr>
            </w:pP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Una sua mancata </w:t>
            </w:r>
            <w:r>
              <w:rPr>
                <w:rFonts w:ascii="Calibri" w:eastAsia="Calibri" w:hAnsi="Calibri" w:cs="Calibri"/>
                <w:sz w:val="24"/>
                <w:szCs w:val="24"/>
                <w:highlight w:val="white"/>
              </w:rPr>
              <w:t xml:space="preserve">presenza </w:t>
            </w:r>
            <w:r>
              <w:rPr>
                <w:rFonts w:ascii="Calibri" w:eastAsia="Calibri" w:hAnsi="Calibri" w:cs="Calibri"/>
                <w:sz w:val="24"/>
                <w:szCs w:val="24"/>
              </w:rPr>
              <w:t xml:space="preserve">sarà interpretata, in base alla normativa vigente, come rinuncia. </w:t>
            </w: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Distinti saluti. </w:t>
            </w:r>
          </w:p>
          <w:p w:rsidR="00653EA1" w:rsidRDefault="00B878AE">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rsidR="00653EA1" w:rsidRDefault="00B878AE">
            <w:pPr>
              <w:pStyle w:val="normal"/>
              <w:spacing w:after="200"/>
              <w:ind w:left="5664" w:firstLine="707"/>
              <w:jc w:val="both"/>
            </w:pPr>
            <w:r>
              <w:rPr>
                <w:rFonts w:ascii="Calibri" w:eastAsia="Calibri" w:hAnsi="Calibri" w:cs="Calibri"/>
                <w:sz w:val="24"/>
                <w:szCs w:val="24"/>
              </w:rPr>
              <w:t>Il Dirigente Scolastico</w:t>
            </w:r>
          </w:p>
        </w:tc>
      </w:tr>
    </w:tbl>
    <w:p w:rsidR="00653EA1" w:rsidRDefault="00653EA1">
      <w:pPr>
        <w:pStyle w:val="normal"/>
        <w:spacing w:after="200"/>
      </w:pPr>
    </w:p>
    <w:sectPr w:rsidR="00653EA1" w:rsidSect="007A6680">
      <w:pgSz w:w="11909" w:h="16834"/>
      <w:pgMar w:top="-851" w:right="1440" w:bottom="1090" w:left="1440" w:header="720"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4CD" w:rsidRDefault="00BC24CD" w:rsidP="00B73666">
      <w:pPr>
        <w:spacing w:line="240" w:lineRule="auto"/>
      </w:pPr>
      <w:r>
        <w:separator/>
      </w:r>
    </w:p>
  </w:endnote>
  <w:endnote w:type="continuationSeparator" w:id="0">
    <w:p w:rsidR="00BC24CD" w:rsidRDefault="00BC24CD" w:rsidP="00B736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4CD" w:rsidRDefault="00BC24CD" w:rsidP="00B73666">
      <w:pPr>
        <w:spacing w:line="240" w:lineRule="auto"/>
      </w:pPr>
      <w:r>
        <w:separator/>
      </w:r>
    </w:p>
  </w:footnote>
  <w:footnote w:type="continuationSeparator" w:id="0">
    <w:p w:rsidR="00BC24CD" w:rsidRDefault="00BC24CD" w:rsidP="00B7366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653EA1"/>
    <w:rsid w:val="00427298"/>
    <w:rsid w:val="004B65E4"/>
    <w:rsid w:val="00653EA1"/>
    <w:rsid w:val="007A6680"/>
    <w:rsid w:val="009549A1"/>
    <w:rsid w:val="00A157B4"/>
    <w:rsid w:val="00AB0DB6"/>
    <w:rsid w:val="00B73666"/>
    <w:rsid w:val="00B878AE"/>
    <w:rsid w:val="00BC24CD"/>
    <w:rsid w:val="00C53046"/>
    <w:rsid w:val="00D3625C"/>
    <w:rsid w:val="00D901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3046"/>
  </w:style>
  <w:style w:type="paragraph" w:styleId="Titolo1">
    <w:name w:val="heading 1"/>
    <w:basedOn w:val="normal"/>
    <w:next w:val="normal"/>
    <w:rsid w:val="00653EA1"/>
    <w:pPr>
      <w:keepNext/>
      <w:keepLines/>
      <w:spacing w:before="400" w:after="120"/>
      <w:outlineLvl w:val="0"/>
    </w:pPr>
    <w:rPr>
      <w:sz w:val="40"/>
      <w:szCs w:val="40"/>
    </w:rPr>
  </w:style>
  <w:style w:type="paragraph" w:styleId="Titolo2">
    <w:name w:val="heading 2"/>
    <w:basedOn w:val="normal"/>
    <w:next w:val="normal"/>
    <w:rsid w:val="00653EA1"/>
    <w:pPr>
      <w:keepNext/>
      <w:keepLines/>
      <w:spacing w:before="360" w:after="120"/>
      <w:outlineLvl w:val="1"/>
    </w:pPr>
    <w:rPr>
      <w:sz w:val="32"/>
      <w:szCs w:val="32"/>
    </w:rPr>
  </w:style>
  <w:style w:type="paragraph" w:styleId="Titolo3">
    <w:name w:val="heading 3"/>
    <w:basedOn w:val="normal"/>
    <w:next w:val="normal"/>
    <w:rsid w:val="00653EA1"/>
    <w:pPr>
      <w:keepNext/>
      <w:keepLines/>
      <w:spacing w:before="320" w:after="80"/>
      <w:outlineLvl w:val="2"/>
    </w:pPr>
    <w:rPr>
      <w:color w:val="434343"/>
      <w:sz w:val="28"/>
      <w:szCs w:val="28"/>
    </w:rPr>
  </w:style>
  <w:style w:type="paragraph" w:styleId="Titolo4">
    <w:name w:val="heading 4"/>
    <w:basedOn w:val="normal"/>
    <w:next w:val="normal"/>
    <w:rsid w:val="00653EA1"/>
    <w:pPr>
      <w:keepNext/>
      <w:keepLines/>
      <w:spacing w:before="280" w:after="80"/>
      <w:outlineLvl w:val="3"/>
    </w:pPr>
    <w:rPr>
      <w:color w:val="666666"/>
      <w:sz w:val="24"/>
      <w:szCs w:val="24"/>
    </w:rPr>
  </w:style>
  <w:style w:type="paragraph" w:styleId="Titolo5">
    <w:name w:val="heading 5"/>
    <w:basedOn w:val="normal"/>
    <w:next w:val="normal"/>
    <w:rsid w:val="00653EA1"/>
    <w:pPr>
      <w:keepNext/>
      <w:keepLines/>
      <w:spacing w:before="240" w:after="80"/>
      <w:outlineLvl w:val="4"/>
    </w:pPr>
    <w:rPr>
      <w:color w:val="666666"/>
    </w:rPr>
  </w:style>
  <w:style w:type="paragraph" w:styleId="Titolo6">
    <w:name w:val="heading 6"/>
    <w:basedOn w:val="normal"/>
    <w:next w:val="normal"/>
    <w:rsid w:val="00653EA1"/>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53EA1"/>
  </w:style>
  <w:style w:type="table" w:customStyle="1" w:styleId="TableNormal">
    <w:name w:val="Table Normal"/>
    <w:rsid w:val="00653EA1"/>
    <w:tblPr>
      <w:tblCellMar>
        <w:top w:w="0" w:type="dxa"/>
        <w:left w:w="0" w:type="dxa"/>
        <w:bottom w:w="0" w:type="dxa"/>
        <w:right w:w="0" w:type="dxa"/>
      </w:tblCellMar>
    </w:tblPr>
  </w:style>
  <w:style w:type="paragraph" w:styleId="Titolo">
    <w:name w:val="Title"/>
    <w:basedOn w:val="normal"/>
    <w:next w:val="normal"/>
    <w:rsid w:val="00653EA1"/>
    <w:pPr>
      <w:keepNext/>
      <w:keepLines/>
      <w:spacing w:after="60"/>
    </w:pPr>
    <w:rPr>
      <w:sz w:val="52"/>
      <w:szCs w:val="52"/>
    </w:rPr>
  </w:style>
  <w:style w:type="paragraph" w:styleId="Sottotitolo">
    <w:name w:val="Subtitle"/>
    <w:basedOn w:val="normal"/>
    <w:next w:val="normal"/>
    <w:rsid w:val="00653EA1"/>
    <w:pPr>
      <w:keepNext/>
      <w:keepLines/>
      <w:spacing w:after="320"/>
    </w:pPr>
    <w:rPr>
      <w:color w:val="666666"/>
      <w:sz w:val="30"/>
      <w:szCs w:val="30"/>
    </w:rPr>
  </w:style>
  <w:style w:type="table" w:customStyle="1" w:styleId="a">
    <w:basedOn w:val="TableNormal"/>
    <w:rsid w:val="00653EA1"/>
    <w:tblPr>
      <w:tblStyleRowBandSize w:val="1"/>
      <w:tblStyleColBandSize w:val="1"/>
      <w:tblCellMar>
        <w:top w:w="100" w:type="dxa"/>
        <w:left w:w="100" w:type="dxa"/>
        <w:bottom w:w="100" w:type="dxa"/>
        <w:right w:w="100" w:type="dxa"/>
      </w:tblCellMar>
    </w:tblPr>
  </w:style>
  <w:style w:type="table" w:customStyle="1" w:styleId="a0">
    <w:basedOn w:val="TableNormal"/>
    <w:rsid w:val="00653EA1"/>
    <w:tblPr>
      <w:tblStyleRowBandSize w:val="1"/>
      <w:tblStyleColBandSize w:val="1"/>
      <w:tblCellMar>
        <w:top w:w="100" w:type="dxa"/>
        <w:left w:w="100" w:type="dxa"/>
        <w:bottom w:w="100" w:type="dxa"/>
        <w:right w:w="100" w:type="dxa"/>
      </w:tblCellMar>
    </w:tblPr>
  </w:style>
  <w:style w:type="table" w:customStyle="1" w:styleId="a1">
    <w:basedOn w:val="TableNormal"/>
    <w:rsid w:val="00653EA1"/>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B7366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73666"/>
  </w:style>
  <w:style w:type="paragraph" w:styleId="Pidipagina">
    <w:name w:val="footer"/>
    <w:basedOn w:val="Normale"/>
    <w:link w:val="PidipaginaCarattere"/>
    <w:uiPriority w:val="99"/>
    <w:semiHidden/>
    <w:unhideWhenUsed/>
    <w:rsid w:val="00B7366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73666"/>
  </w:style>
  <w:style w:type="character" w:styleId="Collegamentoipertestuale">
    <w:name w:val="Hyperlink"/>
    <w:basedOn w:val="Carpredefinitoparagrafo"/>
    <w:rsid w:val="00B73666"/>
    <w:rPr>
      <w:color w:val="0000FF"/>
      <w:u w:val="single"/>
    </w:rPr>
  </w:style>
  <w:style w:type="paragraph" w:styleId="Testofumetto">
    <w:name w:val="Balloon Text"/>
    <w:basedOn w:val="Normale"/>
    <w:link w:val="TestofumettoCarattere"/>
    <w:uiPriority w:val="99"/>
    <w:semiHidden/>
    <w:unhideWhenUsed/>
    <w:rsid w:val="00B7366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3666"/>
    <w:rPr>
      <w:rFonts w:ascii="Tahoma" w:hAnsi="Tahoma" w:cs="Tahoma"/>
      <w:sz w:val="16"/>
      <w:szCs w:val="16"/>
    </w:rPr>
  </w:style>
  <w:style w:type="paragraph" w:styleId="NormaleWeb">
    <w:name w:val="Normal (Web)"/>
    <w:basedOn w:val="Normale"/>
    <w:uiPriority w:val="99"/>
    <w:unhideWhenUsed/>
    <w:rsid w:val="00AB0D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606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mine.it" TargetMode="External"/><Relationship Id="rId3" Type="http://schemas.openxmlformats.org/officeDocument/2006/relationships/settings" Target="settings.xml"/><Relationship Id="rId7" Type="http://schemas.openxmlformats.org/officeDocument/2006/relationships/hyperlink" Target="http://www.nomine.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mine.it/as-2020-21-SiGeCo-procedure-di-accreditamento-dei-candidati-in-SiGeC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57FE1-2CC3-4679-A60F-6E421739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Leone</dc:creator>
  <cp:lastModifiedBy>Utente03</cp:lastModifiedBy>
  <cp:revision>4</cp:revision>
  <dcterms:created xsi:type="dcterms:W3CDTF">2020-08-26T16:40:00Z</dcterms:created>
  <dcterms:modified xsi:type="dcterms:W3CDTF">2020-08-27T06:14:00Z</dcterms:modified>
</cp:coreProperties>
</file>